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898C7" w14:textId="00B7B4DA" w:rsidR="0044130D" w:rsidRPr="0044130D" w:rsidRDefault="00EF36D4" w:rsidP="0044130D">
      <w:pPr>
        <w:spacing w:after="0" w:line="240" w:lineRule="auto"/>
        <w:jc w:val="center"/>
        <w:rPr>
          <w:rFonts w:ascii="Arial" w:eastAsia="Times New Roman" w:hAnsi="Arial" w:cs="Arial"/>
          <w:b/>
          <w:sz w:val="44"/>
          <w:szCs w:val="44"/>
          <w:lang w:eastAsia="en-GB"/>
        </w:rPr>
      </w:pPr>
      <w:r w:rsidRPr="0044130D">
        <w:rPr>
          <w:rFonts w:ascii="Arial" w:eastAsia="Times New Roman" w:hAnsi="Arial" w:cs="Arial"/>
          <w:b/>
          <w:sz w:val="44"/>
          <w:szCs w:val="44"/>
          <w:lang w:eastAsia="en-GB"/>
        </w:rPr>
        <w:t>Everton Pavilion</w:t>
      </w:r>
    </w:p>
    <w:p w14:paraId="22A1B2B7" w14:textId="77777777" w:rsidR="0044130D" w:rsidRPr="0044130D" w:rsidRDefault="0044130D" w:rsidP="0044130D">
      <w:pPr>
        <w:spacing w:after="0" w:line="240" w:lineRule="auto"/>
        <w:jc w:val="center"/>
        <w:rPr>
          <w:rFonts w:ascii="Arial" w:eastAsia="Times New Roman" w:hAnsi="Arial" w:cs="Arial"/>
          <w:b/>
          <w:sz w:val="40"/>
          <w:szCs w:val="40"/>
          <w:lang w:eastAsia="en-GB"/>
        </w:rPr>
      </w:pPr>
    </w:p>
    <w:p w14:paraId="3927F040" w14:textId="6ACF2B71" w:rsidR="00EF36D4" w:rsidRPr="0044130D" w:rsidRDefault="00EF36D4" w:rsidP="0044130D">
      <w:pPr>
        <w:spacing w:after="0" w:line="240" w:lineRule="auto"/>
        <w:rPr>
          <w:rFonts w:ascii="Arial" w:eastAsia="Times New Roman" w:hAnsi="Arial" w:cs="Arial"/>
          <w:bCs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bCs/>
          <w:sz w:val="40"/>
          <w:szCs w:val="40"/>
          <w:lang w:eastAsia="en-GB"/>
        </w:rPr>
        <w:t>Health and Safety Policy</w:t>
      </w:r>
      <w:r w:rsidR="0024433B" w:rsidRPr="0044130D">
        <w:rPr>
          <w:rFonts w:ascii="Arial" w:eastAsia="Times New Roman" w:hAnsi="Arial" w:cs="Arial"/>
          <w:bCs/>
          <w:sz w:val="28"/>
          <w:szCs w:val="28"/>
          <w:lang w:eastAsia="en-GB"/>
        </w:rPr>
        <w:t xml:space="preserve"> </w:t>
      </w:r>
      <w:r w:rsidR="0024433B" w:rsidRPr="0044130D">
        <w:rPr>
          <w:rFonts w:ascii="Arial" w:eastAsia="Times New Roman" w:hAnsi="Arial" w:cs="Arial"/>
          <w:bCs/>
          <w:sz w:val="32"/>
          <w:szCs w:val="32"/>
          <w:lang w:eastAsia="en-GB"/>
        </w:rPr>
        <w:t xml:space="preserve">Registered </w:t>
      </w:r>
      <w:r w:rsidR="0044130D">
        <w:rPr>
          <w:rFonts w:ascii="Arial" w:eastAsia="Times New Roman" w:hAnsi="Arial" w:cs="Arial"/>
          <w:bCs/>
          <w:sz w:val="32"/>
          <w:szCs w:val="32"/>
          <w:lang w:eastAsia="en-GB"/>
        </w:rPr>
        <w:t>C</w:t>
      </w:r>
      <w:r w:rsidR="0024433B" w:rsidRPr="0044130D">
        <w:rPr>
          <w:rFonts w:ascii="Arial" w:eastAsia="Times New Roman" w:hAnsi="Arial" w:cs="Arial"/>
          <w:bCs/>
          <w:sz w:val="32"/>
          <w:szCs w:val="32"/>
          <w:lang w:eastAsia="en-GB"/>
        </w:rPr>
        <w:t>harity No 294875</w:t>
      </w:r>
    </w:p>
    <w:p w14:paraId="4C389B05" w14:textId="77777777" w:rsidR="00EF36D4" w:rsidRDefault="00EF36D4" w:rsidP="00EF36D4">
      <w:pPr>
        <w:spacing w:after="0" w:line="240" w:lineRule="auto"/>
        <w:rPr>
          <w:rFonts w:ascii="Arial" w:eastAsia="Times New Roman" w:hAnsi="Arial" w:cs="Arial"/>
          <w:sz w:val="30"/>
          <w:lang w:eastAsia="en-GB"/>
        </w:rPr>
      </w:pPr>
    </w:p>
    <w:p w14:paraId="42EDD9D9" w14:textId="77777777" w:rsidR="008E5FBC" w:rsidRPr="009660F3" w:rsidRDefault="00EF36D4" w:rsidP="00EF36D4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 w:rsidRPr="009660F3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Part 1</w:t>
      </w:r>
      <w:r w:rsidR="00F90260" w:rsidRPr="009660F3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:</w:t>
      </w:r>
      <w:r w:rsidRPr="009660F3">
        <w:rPr>
          <w:rFonts w:ascii="Arial" w:eastAsia="Times New Roman" w:hAnsi="Arial" w:cs="Arial"/>
          <w:b/>
          <w:bCs/>
          <w:sz w:val="28"/>
          <w:szCs w:val="28"/>
          <w:lang w:eastAsia="en-GB"/>
        </w:rPr>
        <w:t xml:space="preserve"> General Statement of Policy</w:t>
      </w:r>
    </w:p>
    <w:p w14:paraId="75F5094B" w14:textId="77777777" w:rsidR="00623D6A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This document is the Health and Safety Policy of Everton Pavilion.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43DBB760" w14:textId="77777777" w:rsidR="00623D6A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Our policy is to: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05171EB8" w14:textId="77777777" w:rsidR="00623D6A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a) Provide healthy and safe working conditions, equipment and systems of</w:t>
      </w:r>
      <w:r w:rsidR="0044130D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work for Management Committee members, hirers, users and other visitors.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63295174" w14:textId="77777777" w:rsidR="00623D6A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b) Keep the village hall and equipment in a safe condition for all users.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40833072" w14:textId="77777777" w:rsidR="00623D6A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c) Provide such advice and information as is necessary for Management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Committee members, hirers, users and other visitors.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385CACBA" w14:textId="77777777" w:rsidR="00623D6A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It is the intention of Everton Pavilion Management Committee to comply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with all relevant Health and Safety legislation and to act positively where it can</w:t>
      </w:r>
      <w:r w:rsidR="0044130D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reasonably do so to prevent injury, ill health or any danger arising from its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activities and operations.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007C5898" w14:textId="77777777" w:rsidR="00623D6A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Everton Pavilion Management Committee considers the promotion of the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health and safety of those who use its premises, including contractors who may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work there, to be of great importance. The Management Committee recognises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that the effective prevention of accidents depends as much on a committed</w:t>
      </w:r>
      <w:r w:rsidR="00F9026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attitude of mind to safety as on the operation and maintenance of equipment and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safe systems of work.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To this end, the Committee will encourage its members, hirers, users and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other visitors to engage in the establishment and observance of safe working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and other practices.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329FEB81" w14:textId="565B1D35" w:rsidR="00EF36D4" w:rsidRPr="0044130D" w:rsidRDefault="00EF36D4" w:rsidP="00EF36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Hirers, users and other visitors will be expected to recognise that there is a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duty on them to comply with the practices set out by the Committee, with all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safety requirements set out in the Hiring Agreement and with safety notices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on the premises and to accept responsibility to do everything they can to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prevent injury to themselves or others.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5C65BC22" w14:textId="77777777" w:rsidR="007D265C" w:rsidRDefault="007D265C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0F0E0949" w14:textId="2886F4B0" w:rsidR="007D265C" w:rsidRPr="009660F3" w:rsidRDefault="00EF36D4" w:rsidP="00EF36D4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 w:rsidRPr="009660F3">
        <w:rPr>
          <w:rFonts w:ascii="Arial" w:eastAsia="Times New Roman" w:hAnsi="Arial" w:cs="Arial"/>
          <w:b/>
          <w:bCs/>
          <w:sz w:val="28"/>
          <w:szCs w:val="28"/>
          <w:lang w:eastAsia="en-GB"/>
        </w:rPr>
        <w:lastRenderedPageBreak/>
        <w:t>Part 2: Organisation of Health and Safety</w:t>
      </w:r>
    </w:p>
    <w:p w14:paraId="43B0EA4A" w14:textId="77777777" w:rsidR="003264B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Everton Pavilion Management Committee has overall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responsibility for health and safety at Everton Pavilion and takes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day to day responsibility for the implementation of this policy.</w:t>
      </w:r>
      <w:r w:rsidR="00960879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</w:p>
    <w:p w14:paraId="58C2B946" w14:textId="77777777" w:rsidR="003264B3" w:rsidRDefault="003264B3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277D27E9" w14:textId="7518F02C" w:rsidR="0096087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It is the duty of all hirers, users and other visitors to take care of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themselves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 xml:space="preserve">and others who may be affected by their activities and to 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co-operate with the</w:t>
      </w:r>
      <w:r w:rsidR="00F9026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Management Committee in keeping the premises safe and healthy.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10BD4F73" w14:textId="77777777" w:rsidR="0096087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It is the responsibility of hirers to ensure that adequate safeguards are in place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to protect the well-being of the disabled, children and vulnerable adults.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6E95611A" w14:textId="77777777" w:rsidR="003264B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Should anyone using the hall come across a fault, damage or other situation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which might cause injury and cannot be rectified immediately they should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inform the Chair</w:t>
      </w:r>
      <w:r w:rsidR="003264B3">
        <w:rPr>
          <w:rFonts w:ascii="Arial" w:eastAsia="Times New Roman" w:hAnsi="Arial" w:cs="Arial"/>
          <w:sz w:val="28"/>
          <w:szCs w:val="28"/>
          <w:lang w:eastAsia="en-GB"/>
        </w:rPr>
        <w:t>person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 xml:space="preserve"> as soon as possible so that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problem can be dealt with.</w:t>
      </w:r>
      <w:r w:rsidR="003264B3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Where equipment is damaged or otherwise faulty a notice should be placed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on it warning that it is not to be used and the Chair</w:t>
      </w:r>
      <w:r w:rsidR="003264B3">
        <w:rPr>
          <w:rFonts w:ascii="Arial" w:eastAsia="Times New Roman" w:hAnsi="Arial" w:cs="Arial"/>
          <w:sz w:val="28"/>
          <w:szCs w:val="28"/>
          <w:lang w:eastAsia="en-GB"/>
        </w:rPr>
        <w:t>person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 xml:space="preserve"> informed as soon as possible.</w:t>
      </w:r>
    </w:p>
    <w:p w14:paraId="6DA8A690" w14:textId="77777777" w:rsidR="003264B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following persons have responsibility for specific items:</w:t>
      </w:r>
    </w:p>
    <w:p w14:paraId="0D19C54B" w14:textId="1F4AE936" w:rsidR="003264B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 xml:space="preserve">First Aid box: </w:t>
      </w:r>
      <w:r w:rsidR="00D04189">
        <w:rPr>
          <w:rFonts w:ascii="Arial" w:eastAsia="Times New Roman" w:hAnsi="Arial" w:cs="Arial"/>
          <w:sz w:val="28"/>
          <w:szCs w:val="28"/>
          <w:lang w:eastAsia="en-GB"/>
        </w:rPr>
        <w:t>Secretary or n</w:t>
      </w:r>
      <w:r w:rsidR="00D46F1C">
        <w:rPr>
          <w:rFonts w:ascii="Arial" w:eastAsia="Times New Roman" w:hAnsi="Arial" w:cs="Arial"/>
          <w:sz w:val="28"/>
          <w:szCs w:val="28"/>
          <w:lang w:eastAsia="en-GB"/>
        </w:rPr>
        <w:t>ominated Management Committee member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49E5765D" w14:textId="2E49AC3F" w:rsidR="003264B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Reporting of Accidents: Chair</w:t>
      </w:r>
      <w:r w:rsidR="003264B3">
        <w:rPr>
          <w:rFonts w:ascii="Arial" w:eastAsia="Times New Roman" w:hAnsi="Arial" w:cs="Arial"/>
          <w:sz w:val="28"/>
          <w:szCs w:val="28"/>
          <w:lang w:eastAsia="en-GB"/>
        </w:rPr>
        <w:t>person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651A3580" w14:textId="105A8F62" w:rsidR="003264B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Fire precautions and checks: Chair</w:t>
      </w:r>
      <w:r w:rsidR="003264B3">
        <w:rPr>
          <w:rFonts w:ascii="Arial" w:eastAsia="Times New Roman" w:hAnsi="Arial" w:cs="Arial"/>
          <w:sz w:val="28"/>
          <w:szCs w:val="28"/>
          <w:lang w:eastAsia="en-GB"/>
        </w:rPr>
        <w:t>person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01E2BAC3" w14:textId="110B90E4" w:rsidR="003264B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Risk Assessment and Inspections: Chair</w:t>
      </w:r>
      <w:r w:rsidR="003264B3">
        <w:rPr>
          <w:rFonts w:ascii="Arial" w:eastAsia="Times New Roman" w:hAnsi="Arial" w:cs="Arial"/>
          <w:sz w:val="28"/>
          <w:szCs w:val="28"/>
          <w:lang w:eastAsia="en-GB"/>
        </w:rPr>
        <w:t>person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53B23DA1" w14:textId="08FFC507" w:rsidR="003264B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 xml:space="preserve">Information to 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>C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ontractors: Chair</w:t>
      </w:r>
      <w:r w:rsidR="003264B3">
        <w:rPr>
          <w:rFonts w:ascii="Arial" w:eastAsia="Times New Roman" w:hAnsi="Arial" w:cs="Arial"/>
          <w:sz w:val="28"/>
          <w:szCs w:val="28"/>
          <w:lang w:eastAsia="en-GB"/>
        </w:rPr>
        <w:t>person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472BCD57" w14:textId="77777777" w:rsidR="003264B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 xml:space="preserve">Information to </w:t>
      </w:r>
      <w:r w:rsidR="00F90260">
        <w:rPr>
          <w:rFonts w:ascii="Arial" w:eastAsia="Times New Roman" w:hAnsi="Arial" w:cs="Arial"/>
          <w:sz w:val="28"/>
          <w:szCs w:val="28"/>
          <w:lang w:eastAsia="en-GB"/>
        </w:rPr>
        <w:t>H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irers: Booking Clerk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3C1A81CA" w14:textId="77F32DAA" w:rsidR="00EF36D4" w:rsidRPr="0044130D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Insurance: Treasurer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A carbon monoxide detector has been installed in the main room of the Pavilion.</w:t>
      </w:r>
    </w:p>
    <w:p w14:paraId="5FF1F8A0" w14:textId="77777777" w:rsidR="00EF36D4" w:rsidRPr="0044130D" w:rsidRDefault="00EF36D4" w:rsidP="00EF36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14:paraId="4C9AAE23" w14:textId="77777777" w:rsidR="003264B3" w:rsidRDefault="003264B3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483665E4" w14:textId="77777777" w:rsidR="003264B3" w:rsidRDefault="003264B3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58566F6E" w14:textId="65174171" w:rsidR="003264B3" w:rsidRPr="009660F3" w:rsidRDefault="00EF36D4" w:rsidP="00EF36D4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 w:rsidRPr="009660F3">
        <w:rPr>
          <w:rFonts w:ascii="Arial" w:eastAsia="Times New Roman" w:hAnsi="Arial" w:cs="Arial"/>
          <w:b/>
          <w:bCs/>
          <w:sz w:val="28"/>
          <w:szCs w:val="28"/>
          <w:lang w:eastAsia="en-GB"/>
        </w:rPr>
        <w:lastRenderedPageBreak/>
        <w:t>Part 3: Arrangements and Procedures</w:t>
      </w:r>
    </w:p>
    <w:p w14:paraId="60DBEE96" w14:textId="57364734" w:rsidR="00EF36D4" w:rsidRPr="0044130D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1. Licence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hall is NOT licensed for music.</w:t>
      </w:r>
    </w:p>
    <w:p w14:paraId="705CCFE0" w14:textId="475FD78E" w:rsidR="009C648C" w:rsidRPr="0044130D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2. Fire Precautions and Checks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Fi</w:t>
      </w:r>
      <w:r w:rsidR="009C648C" w:rsidRPr="0044130D">
        <w:rPr>
          <w:rFonts w:ascii="Arial" w:eastAsia="Times New Roman" w:hAnsi="Arial" w:cs="Arial"/>
          <w:sz w:val="28"/>
          <w:szCs w:val="28"/>
          <w:lang w:eastAsia="en-GB"/>
        </w:rPr>
        <w:t>re Risk Assessment is available to read</w:t>
      </w:r>
      <w:r w:rsidR="00BD43CE">
        <w:rPr>
          <w:rFonts w:ascii="Arial" w:eastAsia="Times New Roman" w:hAnsi="Arial" w:cs="Arial"/>
          <w:sz w:val="28"/>
          <w:szCs w:val="28"/>
          <w:lang w:eastAsia="en-GB"/>
        </w:rPr>
        <w:t xml:space="preserve">. A copy is kept </w:t>
      </w:r>
      <w:r w:rsidR="009C648C" w:rsidRPr="0044130D">
        <w:rPr>
          <w:rFonts w:ascii="Arial" w:eastAsia="Times New Roman" w:hAnsi="Arial" w:cs="Arial"/>
          <w:sz w:val="28"/>
          <w:szCs w:val="28"/>
          <w:lang w:eastAsia="en-GB"/>
        </w:rPr>
        <w:t>in the kitchen</w:t>
      </w:r>
      <w:r w:rsidR="00BD6DCB">
        <w:rPr>
          <w:rFonts w:ascii="Arial" w:eastAsia="Times New Roman" w:hAnsi="Arial" w:cs="Arial"/>
          <w:sz w:val="28"/>
          <w:szCs w:val="28"/>
          <w:lang w:eastAsia="en-GB"/>
        </w:rPr>
        <w:t>. A</w:t>
      </w:r>
      <w:r w:rsidR="00BD43CE">
        <w:rPr>
          <w:rFonts w:ascii="Arial" w:eastAsia="Times New Roman" w:hAnsi="Arial" w:cs="Arial"/>
          <w:sz w:val="28"/>
          <w:szCs w:val="28"/>
          <w:lang w:eastAsia="en-GB"/>
        </w:rPr>
        <w:t xml:space="preserve">nother copy is </w:t>
      </w:r>
      <w:r w:rsidR="00BD6DCB">
        <w:rPr>
          <w:rFonts w:ascii="Arial" w:eastAsia="Times New Roman" w:hAnsi="Arial" w:cs="Arial"/>
          <w:sz w:val="28"/>
          <w:szCs w:val="28"/>
          <w:lang w:eastAsia="en-GB"/>
        </w:rPr>
        <w:t xml:space="preserve">kept </w:t>
      </w:r>
      <w:r w:rsidR="009C648C" w:rsidRPr="0044130D">
        <w:rPr>
          <w:rFonts w:ascii="Arial" w:eastAsia="Times New Roman" w:hAnsi="Arial" w:cs="Arial"/>
          <w:sz w:val="28"/>
          <w:szCs w:val="28"/>
          <w:lang w:eastAsia="en-GB"/>
        </w:rPr>
        <w:t>in the end room.</w:t>
      </w:r>
    </w:p>
    <w:p w14:paraId="339FA6FB" w14:textId="1309C746" w:rsidR="009C648C" w:rsidRPr="0044130D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="009C648C" w:rsidRPr="0044130D">
        <w:rPr>
          <w:rFonts w:ascii="Arial" w:eastAsia="Times New Roman" w:hAnsi="Arial" w:cs="Arial"/>
          <w:sz w:val="28"/>
          <w:szCs w:val="28"/>
          <w:lang w:eastAsia="en-GB"/>
        </w:rPr>
        <w:t>Fire extinguishers are tested and maintained by Fire</w:t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>g</w:t>
      </w:r>
      <w:r w:rsidR="009C648C" w:rsidRPr="0044130D">
        <w:rPr>
          <w:rFonts w:ascii="Arial" w:eastAsia="Times New Roman" w:hAnsi="Arial" w:cs="Arial"/>
          <w:sz w:val="28"/>
          <w:szCs w:val="28"/>
          <w:lang w:eastAsia="en-GB"/>
        </w:rPr>
        <w:t>uard Services on an annual basis.</w:t>
      </w:r>
    </w:p>
    <w:p w14:paraId="0ED5C686" w14:textId="77777777" w:rsidR="009C648C" w:rsidRPr="0044130D" w:rsidRDefault="009C648C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7B262BCB" w14:textId="77777777" w:rsidR="00317E33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Checking of Equipment, Fittings and Services:</w:t>
      </w:r>
    </w:p>
    <w:p w14:paraId="3A2DC644" w14:textId="6BC4E230" w:rsidR="009C648C" w:rsidRPr="0044130D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>Monthly: First Aid Box, d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oor mats and stops, toilets, accident</w:t>
      </w:r>
      <w:r w:rsidR="009C648C"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book, fridges, fire doors, all light</w:t>
      </w:r>
      <w:r w:rsidR="00462ABB">
        <w:rPr>
          <w:rFonts w:ascii="Arial" w:eastAsia="Times New Roman" w:hAnsi="Arial" w:cs="Arial"/>
          <w:sz w:val="28"/>
          <w:szCs w:val="28"/>
          <w:lang w:eastAsia="en-GB"/>
        </w:rPr>
        <w:t>s, smoke detector</w:t>
      </w:r>
      <w:r w:rsidR="00317E33">
        <w:rPr>
          <w:rFonts w:ascii="Arial" w:eastAsia="Times New Roman" w:hAnsi="Arial" w:cs="Arial"/>
          <w:sz w:val="28"/>
          <w:szCs w:val="28"/>
          <w:lang w:eastAsia="en-GB"/>
        </w:rPr>
        <w:t xml:space="preserve"> alarm. </w:t>
      </w:r>
    </w:p>
    <w:p w14:paraId="102F08C7" w14:textId="2CB298C9" w:rsidR="00EF36D4" w:rsidRPr="0044130D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Yearly: Fire extinguishers, electrical certificate, gas boiler</w:t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 xml:space="preserve">, </w:t>
      </w:r>
      <w:r w:rsidR="00FC2B74" w:rsidRPr="0044130D">
        <w:rPr>
          <w:rFonts w:ascii="Arial" w:eastAsia="Times New Roman" w:hAnsi="Arial" w:cs="Arial"/>
          <w:sz w:val="28"/>
          <w:szCs w:val="28"/>
          <w:lang w:eastAsia="en-GB"/>
        </w:rPr>
        <w:t>outside lights, emergency lighting</w:t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14:paraId="777065F9" w14:textId="77777777" w:rsidR="009C648C" w:rsidRPr="0044130D" w:rsidRDefault="009C648C" w:rsidP="00EF36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14:paraId="2E04FDB1" w14:textId="77777777" w:rsidR="009C648C" w:rsidRPr="0044130D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3. Procedure in case of accidents</w:t>
      </w:r>
    </w:p>
    <w:p w14:paraId="7811B0B0" w14:textId="77777777" w:rsidR="000E1FC2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accident forms are kept</w:t>
      </w:r>
      <w:r w:rsidR="009C648C" w:rsidRPr="0044130D">
        <w:rPr>
          <w:rFonts w:ascii="Arial" w:eastAsia="Times New Roman" w:hAnsi="Arial" w:cs="Arial"/>
          <w:sz w:val="28"/>
          <w:szCs w:val="28"/>
          <w:lang w:eastAsia="en-GB"/>
        </w:rPr>
        <w:t xml:space="preserve"> in the first aid box located in the kitchen.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 xml:space="preserve"> These must be</w:t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completed whenever an accident occurs.</w:t>
      </w:r>
      <w:r w:rsidR="000E1FC2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</w:p>
    <w:p w14:paraId="008D177D" w14:textId="77777777" w:rsidR="00B6249F" w:rsidRDefault="00B6249F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10852913" w14:textId="1F184148" w:rsidR="00EF36D4" w:rsidRPr="0044130D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Any accident must be reported to the Chair</w:t>
      </w:r>
      <w:r w:rsidR="009660F3">
        <w:rPr>
          <w:rFonts w:ascii="Arial" w:eastAsia="Times New Roman" w:hAnsi="Arial" w:cs="Arial"/>
          <w:sz w:val="28"/>
          <w:szCs w:val="28"/>
          <w:lang w:eastAsia="en-GB"/>
        </w:rPr>
        <w:t>person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.</w:t>
      </w:r>
      <w:r w:rsidR="000E1FC2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person responsible for completing RIDDOR forms and reporting accidents</w:t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in accordance with the Reporting of Injuries, Diseases and Dangerous</w:t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Occurrences Regulations 1995 is the Chair</w:t>
      </w:r>
      <w:r w:rsidR="000E1FC2">
        <w:rPr>
          <w:rFonts w:ascii="Arial" w:eastAsia="Times New Roman" w:hAnsi="Arial" w:cs="Arial"/>
          <w:sz w:val="28"/>
          <w:szCs w:val="28"/>
          <w:lang w:eastAsia="en-GB"/>
        </w:rPr>
        <w:t>person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6298B0A9" w14:textId="77777777" w:rsidR="00B6249F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4. Safety Rules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All hirers must comply with the terms and conditions of hire. All hirers will be expected to read the conditions and should sign</w:t>
      </w:r>
      <w:r w:rsidR="009C648C"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hiring form as evidence that they agree to the conditions.</w:t>
      </w:r>
    </w:p>
    <w:p w14:paraId="19D2B1AC" w14:textId="77777777" w:rsidR="00B6249F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Standard Conditions state that all statutory or local regulations and rules</w:t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for public safety must be strictly observed by hirers and fire and safety</w:t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equipment must not be misused or removed from its designated location. Fire</w:t>
      </w:r>
      <w:r w:rsidR="00FC2B74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and other exits must not be obstructed. Illuminated fire exit signs must be on</w:t>
      </w:r>
      <w:r w:rsidR="00FC2B74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for all public entertainment.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5F85731A" w14:textId="149CAA9B" w:rsidR="0024433B" w:rsidRPr="0044130D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A safety check is carried out monthly and any risks reported to the Management</w:t>
      </w:r>
      <w:r w:rsidR="00033B5A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Committee.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3C2DE2CD" w14:textId="77777777" w:rsidR="000004C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lastRenderedPageBreak/>
        <w:t>5. Contractors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Management Committee will check with contractors (including self-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employed persons) before they start work that:</w:t>
      </w:r>
    </w:p>
    <w:p w14:paraId="1D9D84F0" w14:textId="476296BB" w:rsidR="00EF36D4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• The contract is clear and understood by both the contractors and the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Committee</w:t>
      </w:r>
      <w:r w:rsidR="000004C9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14:paraId="4BFDC72D" w14:textId="77777777" w:rsidR="000004C9" w:rsidRPr="0044130D" w:rsidRDefault="000004C9" w:rsidP="00EF36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14:paraId="6594F603" w14:textId="77777777" w:rsidR="000004C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• The contractors are competent to carry out the work (eg have appropriate</w:t>
      </w:r>
      <w:r w:rsidR="00033B5A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qualifications, references, experience)</w:t>
      </w:r>
      <w:r w:rsidR="000004C9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14:paraId="43CA1CF6" w14:textId="77777777" w:rsidR="000004C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• Contractors have adequate public liability insurance cover</w:t>
      </w:r>
      <w:r w:rsidR="000004C9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14:paraId="2F1F2F8B" w14:textId="77777777" w:rsidR="000004C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• Contractors have seen the health and safety file and are aware of any hazards</w:t>
      </w:r>
      <w:r w:rsidR="00033B5A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which might arise (eg electricity cables or gas pipes)</w:t>
      </w:r>
      <w:r w:rsidR="000004C9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14:paraId="3F5ABB92" w14:textId="77777777" w:rsidR="000004C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• Contractors do not work alone on ladders at height (if necessary a volunteer</w:t>
      </w:r>
      <w:r w:rsidR="00033B5A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should be present)</w:t>
      </w:r>
      <w:r w:rsidR="000004C9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14:paraId="25DF836C" w14:textId="77777777" w:rsidR="000004C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• Contractors have their own health and safety policy for their staff</w:t>
      </w:r>
      <w:r w:rsidR="000004C9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14:paraId="47BF4530" w14:textId="77777777" w:rsidR="000004C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• The contractor knows which member of the committee is responsible for</w:t>
      </w:r>
      <w:r w:rsidR="00033B5A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overseeing that their work is as asked and to a satisfactory standard</w:t>
      </w:r>
      <w:r w:rsidR="000004C9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14:paraId="0DB26358" w14:textId="77777777" w:rsidR="000004C9" w:rsidRDefault="00EF36D4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• Any alterations or additions to the electrical installations or equipment must</w:t>
      </w:r>
      <w:r w:rsidR="00033B5A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conform to the current regulations or the Institute of Electrical Engineers Code</w:t>
      </w:r>
      <w:r w:rsidR="00033B5A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of Practice</w:t>
      </w:r>
      <w:r w:rsidR="000004C9">
        <w:rPr>
          <w:rFonts w:ascii="Arial" w:eastAsia="Times New Roman" w:hAnsi="Arial" w:cs="Arial"/>
          <w:sz w:val="28"/>
          <w:szCs w:val="28"/>
          <w:lang w:eastAsia="en-GB"/>
        </w:rPr>
        <w:t>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6. Review of Health and Safety Policy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 xml:space="preserve">The Management Committee will review this policy annually. </w:t>
      </w:r>
    </w:p>
    <w:p w14:paraId="440C1247" w14:textId="77777777" w:rsidR="00E74183" w:rsidRDefault="00E74183" w:rsidP="00EF36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</w:p>
    <w:p w14:paraId="3F01B285" w14:textId="1CF2C8AD" w:rsidR="00EF36D4" w:rsidRPr="0044130D" w:rsidRDefault="00EF36D4" w:rsidP="00EF36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44130D">
        <w:rPr>
          <w:rFonts w:ascii="Arial" w:eastAsia="Times New Roman" w:hAnsi="Arial" w:cs="Arial"/>
          <w:sz w:val="28"/>
          <w:szCs w:val="28"/>
          <w:lang w:eastAsia="en-GB"/>
        </w:rPr>
        <w:t>The next review</w:t>
      </w:r>
      <w:r w:rsidR="00033B5A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is due in April 202</w:t>
      </w:r>
      <w:r w:rsidR="00BC0518">
        <w:rPr>
          <w:rFonts w:ascii="Arial" w:eastAsia="Times New Roman" w:hAnsi="Arial" w:cs="Arial"/>
          <w:sz w:val="28"/>
          <w:szCs w:val="28"/>
          <w:lang w:eastAsia="en-GB"/>
        </w:rPr>
        <w:t>6</w:t>
      </w:r>
      <w:r w:rsidRPr="0044130D">
        <w:rPr>
          <w:rFonts w:ascii="Arial" w:eastAsia="Times New Roman" w:hAnsi="Arial" w:cs="Arial"/>
          <w:sz w:val="28"/>
          <w:szCs w:val="28"/>
          <w:lang w:eastAsia="en-GB"/>
        </w:rPr>
        <w:t>.</w:t>
      </w:r>
      <w:r w:rsidRPr="0044130D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</w:r>
    </w:p>
    <w:p w14:paraId="3F2A6F29" w14:textId="77777777" w:rsidR="00BD0451" w:rsidRPr="0044130D" w:rsidRDefault="00BD0451">
      <w:pPr>
        <w:rPr>
          <w:sz w:val="28"/>
          <w:szCs w:val="28"/>
        </w:rPr>
      </w:pPr>
    </w:p>
    <w:sectPr w:rsidR="00BD0451" w:rsidRPr="0044130D" w:rsidSect="00BD0451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B8A6E" w14:textId="77777777" w:rsidR="00C64FDD" w:rsidRDefault="00C64FDD" w:rsidP="0024433B">
      <w:pPr>
        <w:spacing w:after="0" w:line="240" w:lineRule="auto"/>
      </w:pPr>
      <w:r>
        <w:separator/>
      </w:r>
    </w:p>
  </w:endnote>
  <w:endnote w:type="continuationSeparator" w:id="0">
    <w:p w14:paraId="60AC0CA5" w14:textId="77777777" w:rsidR="00C64FDD" w:rsidRDefault="00C64FDD" w:rsidP="00244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1920735"/>
      <w:docPartObj>
        <w:docPartGallery w:val="Page Numbers (Bottom of Page)"/>
        <w:docPartUnique/>
      </w:docPartObj>
    </w:sdtPr>
    <w:sdtEndPr/>
    <w:sdtContent>
      <w:p w14:paraId="7B464914" w14:textId="77777777" w:rsidR="0024433B" w:rsidRDefault="0051294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433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6E7D33" w14:textId="77777777" w:rsidR="0024433B" w:rsidRDefault="002443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96AC6" w14:textId="77777777" w:rsidR="00C64FDD" w:rsidRDefault="00C64FDD" w:rsidP="0024433B">
      <w:pPr>
        <w:spacing w:after="0" w:line="240" w:lineRule="auto"/>
      </w:pPr>
      <w:r>
        <w:separator/>
      </w:r>
    </w:p>
  </w:footnote>
  <w:footnote w:type="continuationSeparator" w:id="0">
    <w:p w14:paraId="086DCC75" w14:textId="77777777" w:rsidR="00C64FDD" w:rsidRDefault="00C64FDD" w:rsidP="002443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36D4"/>
    <w:rsid w:val="000004C9"/>
    <w:rsid w:val="00033B5A"/>
    <w:rsid w:val="000E1FC2"/>
    <w:rsid w:val="000F21BF"/>
    <w:rsid w:val="002173C8"/>
    <w:rsid w:val="0024433B"/>
    <w:rsid w:val="002F6FC8"/>
    <w:rsid w:val="00317E33"/>
    <w:rsid w:val="003264B3"/>
    <w:rsid w:val="00404E06"/>
    <w:rsid w:val="0044130D"/>
    <w:rsid w:val="00462ABB"/>
    <w:rsid w:val="004C59B8"/>
    <w:rsid w:val="0050595B"/>
    <w:rsid w:val="00512940"/>
    <w:rsid w:val="005373EC"/>
    <w:rsid w:val="00623D6A"/>
    <w:rsid w:val="00755BAB"/>
    <w:rsid w:val="007D265C"/>
    <w:rsid w:val="008E5FBC"/>
    <w:rsid w:val="00960879"/>
    <w:rsid w:val="009660F3"/>
    <w:rsid w:val="009C648C"/>
    <w:rsid w:val="00A4591B"/>
    <w:rsid w:val="00B6249F"/>
    <w:rsid w:val="00BC0518"/>
    <w:rsid w:val="00BD0451"/>
    <w:rsid w:val="00BD43CE"/>
    <w:rsid w:val="00BD6DCB"/>
    <w:rsid w:val="00C64FDD"/>
    <w:rsid w:val="00C86252"/>
    <w:rsid w:val="00D04189"/>
    <w:rsid w:val="00D46F1C"/>
    <w:rsid w:val="00D62BA5"/>
    <w:rsid w:val="00E74183"/>
    <w:rsid w:val="00EA14F7"/>
    <w:rsid w:val="00EF36D4"/>
    <w:rsid w:val="00F707C8"/>
    <w:rsid w:val="00F90260"/>
    <w:rsid w:val="00FA7BF6"/>
    <w:rsid w:val="00FC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8205"/>
  <w15:docId w15:val="{ED6A080B-E0F7-4376-B387-67DDFF6DA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4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EF36D4"/>
  </w:style>
  <w:style w:type="paragraph" w:styleId="Header">
    <w:name w:val="header"/>
    <w:basedOn w:val="Normal"/>
    <w:link w:val="HeaderChar"/>
    <w:uiPriority w:val="99"/>
    <w:semiHidden/>
    <w:unhideWhenUsed/>
    <w:rsid w:val="002443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433B"/>
  </w:style>
  <w:style w:type="paragraph" w:styleId="Footer">
    <w:name w:val="footer"/>
    <w:basedOn w:val="Normal"/>
    <w:link w:val="FooterChar"/>
    <w:uiPriority w:val="99"/>
    <w:unhideWhenUsed/>
    <w:rsid w:val="002443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43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249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891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Linda Sears</cp:lastModifiedBy>
  <cp:revision>3</cp:revision>
  <cp:lastPrinted>2022-05-01T13:45:00Z</cp:lastPrinted>
  <dcterms:created xsi:type="dcterms:W3CDTF">2025-06-11T15:26:00Z</dcterms:created>
  <dcterms:modified xsi:type="dcterms:W3CDTF">2025-06-11T15:27:00Z</dcterms:modified>
</cp:coreProperties>
</file>